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7EB" w:rsidRPr="00014769" w:rsidRDefault="008977EB" w:rsidP="008977EB">
      <w:pPr>
        <w:spacing w:after="0" w:line="240" w:lineRule="auto"/>
        <w:ind w:right="4"/>
        <w:jc w:val="both"/>
        <w:rPr>
          <w:rFonts w:ascii="Sylfaen" w:hAnsi="Sylfaen"/>
          <w:b/>
          <w:sz w:val="24"/>
          <w:szCs w:val="24"/>
          <w:lang w:val="ka-GE"/>
        </w:rPr>
      </w:pPr>
      <w:r w:rsidRPr="00014769">
        <w:rPr>
          <w:rFonts w:ascii="Sylfaen" w:hAnsi="Sylfaen"/>
          <w:b/>
          <w:sz w:val="24"/>
          <w:szCs w:val="24"/>
          <w:lang w:val="ka-GE"/>
        </w:rPr>
        <w:t>პაციენტი:  ეკატერინე ზუხბაია                                            მომხსენებელი: ირმა გერაძე</w:t>
      </w:r>
    </w:p>
    <w:p w:rsidR="008977EB" w:rsidRDefault="008977EB" w:rsidP="008977EB">
      <w:pPr>
        <w:pStyle w:val="NoSpacing"/>
        <w:jc w:val="both"/>
        <w:rPr>
          <w:rFonts w:ascii="Sylfaen" w:hAnsi="Sylfaen" w:cs="Sylfaen"/>
          <w:sz w:val="24"/>
          <w:szCs w:val="24"/>
        </w:rPr>
      </w:pPr>
    </w:p>
    <w:p w:rsidR="008977EB" w:rsidRPr="00844F87" w:rsidRDefault="008977EB" w:rsidP="008977EB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</w:rPr>
        <w:t xml:space="preserve">   </w:t>
      </w:r>
      <w:r>
        <w:rPr>
          <w:rFonts w:ascii="Sylfaen" w:hAnsi="Sylfaen" w:cs="Sylfaen"/>
          <w:sz w:val="24"/>
          <w:szCs w:val="24"/>
          <w:lang w:val="ka-GE"/>
        </w:rPr>
        <w:t xml:space="preserve">სსიპ </w:t>
      </w:r>
      <w:r>
        <w:rPr>
          <w:rFonts w:ascii="Sylfaen" w:hAnsi="Sylfaen" w:cs="Sylfaen"/>
          <w:sz w:val="24"/>
          <w:szCs w:val="24"/>
          <w:lang w:val="sv-SE"/>
        </w:rPr>
        <w:t xml:space="preserve">სამედიცინო საქმიანობის სახელმწიფო რეგულირების სააგენტოს </w:t>
      </w:r>
      <w:r>
        <w:rPr>
          <w:rFonts w:ascii="Sylfaen" w:hAnsi="Sylfaen" w:cs="Sylfaen"/>
          <w:sz w:val="24"/>
          <w:szCs w:val="24"/>
          <w:lang w:val="ka-GE"/>
        </w:rPr>
        <w:t xml:space="preserve">მიერ, </w:t>
      </w:r>
      <w:r>
        <w:rPr>
          <w:rFonts w:ascii="Sylfaen" w:hAnsi="Sylfaen"/>
          <w:sz w:val="24"/>
          <w:szCs w:val="24"/>
          <w:lang w:val="ka-GE"/>
        </w:rPr>
        <w:t>შესწავლილ იქნა პაციენტ ეკატერინე ზუხბაიაზე საავადმყოფო ფურცლის (</w:t>
      </w:r>
      <w:proofErr w:type="spellStart"/>
      <w:r w:rsidRPr="00844F87">
        <w:rPr>
          <w:rFonts w:ascii="Sylfaen" w:hAnsi="Sylfaen" w:cs="Sylfaen"/>
          <w:sz w:val="24"/>
          <w:szCs w:val="24"/>
        </w:rPr>
        <w:t>ორსულობის</w:t>
      </w:r>
      <w:proofErr w:type="spellEnd"/>
      <w:r w:rsidRPr="00844F87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844F87">
        <w:rPr>
          <w:rFonts w:ascii="Sylfaen" w:hAnsi="Sylfaen" w:cs="Sylfaen"/>
          <w:sz w:val="24"/>
          <w:szCs w:val="24"/>
        </w:rPr>
        <w:t>მშობიარობისა</w:t>
      </w:r>
      <w:proofErr w:type="spellEnd"/>
      <w:r w:rsidRPr="00844F8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844F87">
        <w:rPr>
          <w:rFonts w:ascii="Sylfaen" w:hAnsi="Sylfaen" w:cs="Sylfaen"/>
          <w:sz w:val="24"/>
          <w:szCs w:val="24"/>
        </w:rPr>
        <w:t>და</w:t>
      </w:r>
      <w:proofErr w:type="spellEnd"/>
      <w:r w:rsidRPr="00844F8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844F87">
        <w:rPr>
          <w:rFonts w:ascii="Sylfaen" w:hAnsi="Sylfaen" w:cs="Sylfaen"/>
          <w:sz w:val="24"/>
          <w:szCs w:val="24"/>
        </w:rPr>
        <w:t>ბავშვის</w:t>
      </w:r>
      <w:proofErr w:type="spellEnd"/>
      <w:r w:rsidRPr="00844F8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844F87">
        <w:rPr>
          <w:rFonts w:ascii="Sylfaen" w:hAnsi="Sylfaen" w:cs="Sylfaen"/>
          <w:sz w:val="24"/>
          <w:szCs w:val="24"/>
        </w:rPr>
        <w:t>მოვლის</w:t>
      </w:r>
      <w:proofErr w:type="spellEnd"/>
      <w:r w:rsidRPr="00844F8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844F87">
        <w:rPr>
          <w:rFonts w:ascii="Sylfaen" w:hAnsi="Sylfaen" w:cs="Sylfaen"/>
          <w:sz w:val="24"/>
          <w:szCs w:val="24"/>
        </w:rPr>
        <w:t>გამო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</w:rPr>
        <w:t>გაცემ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საკითხ</w:t>
      </w:r>
      <w:r w:rsidR="00014769">
        <w:rPr>
          <w:rFonts w:ascii="Sylfaen" w:hAnsi="Sylfaen" w:cs="Sylfaen"/>
          <w:sz w:val="24"/>
          <w:szCs w:val="24"/>
          <w:lang w:val="ka-GE"/>
        </w:rPr>
        <w:t>ი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:rsidR="008977EB" w:rsidRDefault="008977EB" w:rsidP="008977EB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შესწავლით დადგინდა, რომ </w:t>
      </w:r>
      <w:r>
        <w:rPr>
          <w:rFonts w:ascii="Sylfaen" w:hAnsi="Sylfaen"/>
          <w:sz w:val="24"/>
          <w:szCs w:val="24"/>
          <w:lang w:val="ka-GE"/>
        </w:rPr>
        <w:t xml:space="preserve">ორსულ ეკატერინე ზუხბაიაზე, შპს </w:t>
      </w:r>
      <w:r w:rsidRPr="00DE162A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დომინანტი“-ს მიერ არ არის გაცემული საავადმყოფო ფურცელი. </w:t>
      </w:r>
      <w:r>
        <w:rPr>
          <w:rFonts w:ascii="Sylfaen" w:hAnsi="Sylfaen" w:cs="Sylfaen"/>
          <w:sz w:val="24"/>
          <w:szCs w:val="24"/>
          <w:lang w:val="ka-GE"/>
        </w:rPr>
        <w:t xml:space="preserve">ექიმ ქეთევან ტაბუცაძის (სერტ.: „მეანობა-გინეკოლოგია“) განმარტებით: „პაციენტს მიეცა რეკომენდაცია ორსულობის 26-ე კვირიდან საავადმყოფო ფურცლის გაცემის თაობაზე. ექიმს და პაციენტს შორის მოხდა სიტყვიერი შეთანხმება, რომ საავადმყოფო ფურცელს ჯერ არ აიღებდა, რადგან ასრულებდა სამსახურებრივ მოვალეობას“. </w:t>
      </w:r>
      <w:r>
        <w:rPr>
          <w:rFonts w:ascii="Sylfaen" w:hAnsi="Sylfaen"/>
          <w:sz w:val="24"/>
          <w:szCs w:val="24"/>
          <w:lang w:val="ka-GE"/>
        </w:rPr>
        <w:t>შპს</w:t>
      </w:r>
      <w:r w:rsidRPr="00DE162A">
        <w:rPr>
          <w:rFonts w:ascii="Sylfaen" w:hAnsi="Sylfaen"/>
          <w:sz w:val="24"/>
          <w:szCs w:val="24"/>
          <w:lang w:val="ka-GE"/>
        </w:rPr>
        <w:t xml:space="preserve"> „</w:t>
      </w:r>
      <w:r>
        <w:rPr>
          <w:rFonts w:ascii="Sylfaen" w:hAnsi="Sylfaen"/>
          <w:sz w:val="24"/>
          <w:szCs w:val="24"/>
          <w:lang w:val="ka-GE"/>
        </w:rPr>
        <w:t>დომინანტი“-ს „ამბულატორიული პაციენტის სამედიცინო ბარათის“ მიხედვით, 10.05.19წ (38 კვირის ორსულობის ვადაზე) გაიცა გაცვლა-გამოცვლის ბარათი. ამ ეტაპზე სამსახურეობრივ მოვალეობას ასრულებს და საავადმყოფო ფურცელი არ გაიცა“. ადმინისტრაციის განმარტებით: „ორსულ ეკატერინე ზუხბაიაზე საავადმყოფო ფურცლის (ორსულობის, მშობიარობის და ბავშვის მოვლის გამო) გაცემა არ მომხდარა</w:t>
      </w:r>
      <w:r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მიზეზი გახლავთ პაციენტის თხოვნა, აღნიშნულ პერიოდში, როდესაც გაიცა გაცვლა-გამოცვლის ბარათი (10.05.19წ) არ ესაჭიროებოდა საავადმყოფო ფურცელი, რადგან ჯერ ასრულებდა სამსახურეობრივ მოვალეობას (კერძოდ 13.05.19წ გამოცდაზე გადიოდა) და არ იცოდა დაზუსტებით როდიდან ესაჭიროებოდა აღნიშნული საავადმყოფო ფურცელი, რის შემდეგაც  აღარ მოგვმართა.“</w:t>
      </w:r>
    </w:p>
    <w:p w:rsidR="008977EB" w:rsidRDefault="008977EB" w:rsidP="008977E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10.05.19წ-ში შპს</w:t>
      </w:r>
      <w:r w:rsidRPr="00DE162A">
        <w:rPr>
          <w:rFonts w:ascii="Sylfaen" w:hAnsi="Sylfaen"/>
          <w:sz w:val="24"/>
          <w:szCs w:val="24"/>
          <w:lang w:val="ka-GE"/>
        </w:rPr>
        <w:t xml:space="preserve"> „</w:t>
      </w:r>
      <w:r>
        <w:rPr>
          <w:rFonts w:ascii="Sylfaen" w:hAnsi="Sylfaen"/>
          <w:sz w:val="24"/>
          <w:szCs w:val="24"/>
          <w:lang w:val="ka-GE"/>
        </w:rPr>
        <w:t xml:space="preserve">დომინანტი“-ს მიერ გაიცა „გაცვლა-გამოცვლის ბარათი“, რომლის 22-ე პუნქტში ფიქსირდება, საავადმყოფო ფურცლის გაცემის თარიღი 10.05.19წელი, რაც ადმინისტრაციის განმარტებით, არის მექანიკური შეცდომა („მშობიარობის წინა შვებულების შრომისუუნარობის ფურცლის გაცემის თარიღის გრაფაში შეცდომით დაიწერა გაცვლა-გამოცვლის ბარათის გაცემის თარიღი და აღნიშნულ პაციენტზე საავადმყოფო ფურცლის გაცემა არ მომხდარა“). </w:t>
      </w:r>
    </w:p>
    <w:p w:rsidR="008977EB" w:rsidRDefault="008977EB" w:rsidP="008977E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შპს „დავით დავარაშვილის კლინიკა“-ში </w:t>
      </w:r>
      <w:proofErr w:type="spellStart"/>
      <w:r w:rsidRPr="00A27607">
        <w:rPr>
          <w:rFonts w:ascii="Sylfaen" w:hAnsi="Sylfaen" w:cs="Sylfaen"/>
          <w:sz w:val="24"/>
          <w:szCs w:val="24"/>
        </w:rPr>
        <w:t>არ</w:t>
      </w:r>
      <w:proofErr w:type="spellEnd"/>
      <w:r w:rsidRPr="00A2760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A27607">
        <w:rPr>
          <w:rFonts w:ascii="Sylfaen" w:hAnsi="Sylfaen" w:cs="Sylfaen"/>
          <w:sz w:val="24"/>
          <w:szCs w:val="24"/>
        </w:rPr>
        <w:t>არის</w:t>
      </w:r>
      <w:proofErr w:type="spellEnd"/>
      <w:r w:rsidRPr="00A2760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A27607">
        <w:rPr>
          <w:rFonts w:ascii="Sylfaen" w:hAnsi="Sylfaen" w:cs="Sylfaen"/>
          <w:sz w:val="24"/>
          <w:szCs w:val="24"/>
        </w:rPr>
        <w:t>გახსნილი</w:t>
      </w:r>
      <w:proofErr w:type="spellEnd"/>
      <w:r w:rsidRPr="00A2760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A27607">
        <w:rPr>
          <w:rFonts w:ascii="Sylfaen" w:hAnsi="Sylfaen" w:cs="Sylfaen"/>
          <w:sz w:val="24"/>
          <w:szCs w:val="24"/>
        </w:rPr>
        <w:t>საავადმყოფო</w:t>
      </w:r>
      <w:proofErr w:type="spellEnd"/>
      <w:r w:rsidRPr="00A2760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A27607">
        <w:rPr>
          <w:rFonts w:ascii="Sylfaen" w:hAnsi="Sylfaen" w:cs="Sylfaen"/>
          <w:sz w:val="24"/>
          <w:szCs w:val="24"/>
        </w:rPr>
        <w:t>ფურცელი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. მშობიარობის ისტორიაში არსებული ჩანაწერით, გრაფაში „დეკრეტული ფურცელი“ ფიქსირდება ჩანაწერი: „არ მსურს გაგრძელება“, პაციენტის ხელმოწერით. </w:t>
      </w:r>
      <w:r>
        <w:rPr>
          <w:rFonts w:ascii="Sylfaen" w:hAnsi="Sylfaen"/>
          <w:sz w:val="24"/>
          <w:szCs w:val="24"/>
          <w:lang w:val="ka-GE"/>
        </w:rPr>
        <w:t>ადმინისტრაციის განმარტებით: მოქალაქე ეკატერინე ზუხბაიამ (იმშობიარა 2019 წლის  31 მაისს) წარმოადგინა შპს „დომინანტის“ მიერ, გაცემული გაცვლა-გამოცვლის ბარათი, სადაც აღნიშნულია, რომ მშობიარობის წინა შვებულების შრომისუუნარობის ფურცელი გაცემულია</w:t>
      </w:r>
      <w:r>
        <w:rPr>
          <w:rFonts w:ascii="Sylfaen" w:hAnsi="Sylfaen"/>
          <w:sz w:val="24"/>
          <w:szCs w:val="24"/>
        </w:rPr>
        <w:t xml:space="preserve">. </w:t>
      </w:r>
      <w:r>
        <w:rPr>
          <w:rFonts w:ascii="Sylfaen" w:hAnsi="Sylfaen"/>
          <w:sz w:val="24"/>
          <w:szCs w:val="24"/>
          <w:lang w:val="ka-GE"/>
        </w:rPr>
        <w:t>საავადმყოფო ფურცლის გაგრძელებაზე ეკატერინე ზუხბაიამ უარი განაცხადა, რაც დაადასტურა ხელმოწერით.</w:t>
      </w:r>
    </w:p>
    <w:p w:rsidR="008977EB" w:rsidRPr="00C37312" w:rsidRDefault="008977EB" w:rsidP="008977EB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  ამრიგად, ექიმ ქეთევან ტაბუცაძის განმარტებით, </w:t>
      </w:r>
      <w:r w:rsidRPr="00F42441">
        <w:rPr>
          <w:rFonts w:ascii="Sylfaen" w:hAnsi="Sylfaen"/>
          <w:lang w:val="ka-GE"/>
        </w:rPr>
        <w:t>„</w:t>
      </w:r>
      <w:r w:rsidRPr="00F42441">
        <w:rPr>
          <w:rFonts w:ascii="Sylfaen" w:hAnsi="Sylfaen" w:cs="Sylfaen"/>
          <w:lang w:val="ka-GE"/>
        </w:rPr>
        <w:t>დროებითი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შრომისუუნარობის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ექსპერტიზის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ჩატარების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და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საავადმყოფო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ფურცლის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გაცემის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წესის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შესახებ</w:t>
      </w:r>
      <w:r w:rsidRPr="00F42441">
        <w:rPr>
          <w:rFonts w:ascii="Sylfaen" w:hAnsi="Sylfaen"/>
          <w:lang w:val="ka-GE"/>
        </w:rPr>
        <w:t xml:space="preserve">“ </w:t>
      </w:r>
      <w:r w:rsidRPr="00F42441">
        <w:rPr>
          <w:rFonts w:ascii="Sylfaen" w:hAnsi="Sylfaen" w:cs="Sylfaen"/>
          <w:lang w:val="ka-GE"/>
        </w:rPr>
        <w:t>საქართველოს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შრომის</w:t>
      </w:r>
      <w:r w:rsidRPr="00F42441">
        <w:rPr>
          <w:rFonts w:ascii="Sylfaen" w:hAnsi="Sylfaen"/>
          <w:lang w:val="ka-GE"/>
        </w:rPr>
        <w:t xml:space="preserve">, </w:t>
      </w:r>
      <w:r w:rsidRPr="00F42441">
        <w:rPr>
          <w:rFonts w:ascii="Sylfaen" w:hAnsi="Sylfaen" w:cs="Sylfaen"/>
          <w:lang w:val="ka-GE"/>
        </w:rPr>
        <w:t>ჯანმრთელობისა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და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სოციალური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დაცვის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მინისტრის</w:t>
      </w:r>
      <w:r w:rsidRPr="00F42441">
        <w:rPr>
          <w:rFonts w:ascii="Sylfaen" w:hAnsi="Sylfaen"/>
          <w:lang w:val="ka-GE"/>
        </w:rPr>
        <w:t xml:space="preserve"> 2007 </w:t>
      </w:r>
      <w:r w:rsidRPr="00F42441">
        <w:rPr>
          <w:rFonts w:ascii="Sylfaen" w:hAnsi="Sylfaen" w:cs="Sylfaen"/>
          <w:lang w:val="ka-GE"/>
        </w:rPr>
        <w:t>წლის</w:t>
      </w:r>
      <w:r w:rsidRPr="00F42441">
        <w:rPr>
          <w:rFonts w:ascii="Sylfaen" w:hAnsi="Sylfaen"/>
          <w:lang w:val="ka-GE"/>
        </w:rPr>
        <w:t xml:space="preserve"> 25 </w:t>
      </w:r>
      <w:r w:rsidRPr="00F42441">
        <w:rPr>
          <w:rFonts w:ascii="Sylfaen" w:hAnsi="Sylfaen" w:cs="Sylfaen"/>
          <w:lang w:val="ka-GE"/>
        </w:rPr>
        <w:t>სექტემბრის</w:t>
      </w:r>
      <w:r w:rsidRPr="00F42441">
        <w:rPr>
          <w:rFonts w:ascii="Sylfaen" w:hAnsi="Sylfaen"/>
          <w:lang w:val="ka-GE"/>
        </w:rPr>
        <w:t xml:space="preserve"> №281/</w:t>
      </w:r>
      <w:r w:rsidRPr="00F42441">
        <w:rPr>
          <w:rFonts w:ascii="Sylfaen" w:hAnsi="Sylfaen" w:cs="Sylfaen"/>
          <w:lang w:val="ka-GE"/>
        </w:rPr>
        <w:t>ნ</w:t>
      </w:r>
      <w:r w:rsidRPr="00F42441">
        <w:rPr>
          <w:rFonts w:ascii="Sylfaen" w:hAnsi="Sylfaen"/>
          <w:lang w:val="ka-GE"/>
        </w:rPr>
        <w:t xml:space="preserve"> </w:t>
      </w:r>
      <w:r w:rsidRPr="00F42441">
        <w:rPr>
          <w:rFonts w:ascii="Sylfaen" w:hAnsi="Sylfaen" w:cs="Sylfaen"/>
          <w:lang w:val="ka-GE"/>
        </w:rPr>
        <w:t>ბრძანების</w:t>
      </w:r>
      <w:r>
        <w:rPr>
          <w:rFonts w:ascii="Sylfaen" w:hAnsi="Sylfaen" w:cs="Sylfaen"/>
          <w:lang w:val="ka-GE"/>
        </w:rPr>
        <w:t xml:space="preserve"> მე-</w:t>
      </w:r>
      <w:r w:rsidRPr="008F30ED">
        <w:rPr>
          <w:rFonts w:ascii="Sylfaen" w:hAnsi="Sylfaen" w:cs="Sylfaen"/>
          <w:bCs/>
        </w:rPr>
        <w:t xml:space="preserve">6 </w:t>
      </w:r>
      <w:proofErr w:type="spellStart"/>
      <w:r w:rsidRPr="008F30ED">
        <w:rPr>
          <w:rFonts w:ascii="Sylfaen" w:hAnsi="Sylfaen" w:cs="Sylfaen"/>
          <w:bCs/>
        </w:rPr>
        <w:t>მუხლი</w:t>
      </w:r>
      <w:r w:rsidRPr="008F30ED">
        <w:rPr>
          <w:rFonts w:ascii="Sylfaen" w:hAnsi="Sylfaen" w:cs="Sylfaen"/>
          <w:bCs/>
          <w:lang w:val="ka-GE"/>
        </w:rPr>
        <w:t>ს</w:t>
      </w:r>
      <w:proofErr w:type="spellEnd"/>
      <w:r w:rsidRPr="008F30ED">
        <w:rPr>
          <w:rFonts w:ascii="Sylfaen" w:hAnsi="Sylfaen" w:cs="Sylfaen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მე-2</w:t>
      </w:r>
      <w:r w:rsidRPr="008F30ED">
        <w:rPr>
          <w:rFonts w:ascii="Sylfaen" w:hAnsi="Sylfaen" w:cs="Sylfaen"/>
          <w:bCs/>
          <w:lang w:val="ka-GE"/>
        </w:rPr>
        <w:t xml:space="preserve"> პუნქტის</w:t>
      </w:r>
      <w:r w:rsidRPr="008F30ED"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შესაბამისად, </w:t>
      </w:r>
      <w:r>
        <w:rPr>
          <w:rFonts w:ascii="Sylfaen" w:hAnsi="Sylfaen" w:cs="Sylfaen"/>
          <w:lang w:val="ka-GE"/>
        </w:rPr>
        <w:t>(</w:t>
      </w:r>
      <w:proofErr w:type="spellStart"/>
      <w:r w:rsidRPr="008F30ED">
        <w:rPr>
          <w:rFonts w:ascii="Sylfaen" w:hAnsi="Sylfaen" w:cs="Sylfaen"/>
        </w:rPr>
        <w:t>საავადმყოფო</w:t>
      </w:r>
      <w:proofErr w:type="spellEnd"/>
      <w:r w:rsidRPr="008F30ED">
        <w:rPr>
          <w:rFonts w:ascii="Sylfaen" w:hAnsi="Sylfaen" w:cs="Sylfaen"/>
        </w:rPr>
        <w:t xml:space="preserve"> </w:t>
      </w:r>
      <w:proofErr w:type="spellStart"/>
      <w:r w:rsidRPr="008F30ED">
        <w:rPr>
          <w:rFonts w:ascii="Sylfaen" w:hAnsi="Sylfaen" w:cs="Sylfaen"/>
        </w:rPr>
        <w:t>ფურცელი</w:t>
      </w:r>
      <w:proofErr w:type="spellEnd"/>
      <w:r w:rsidRPr="008F30ED">
        <w:rPr>
          <w:rFonts w:ascii="Sylfaen" w:hAnsi="Sylfaen" w:cs="Sylfaen"/>
        </w:rPr>
        <w:t xml:space="preserve"> </w:t>
      </w:r>
      <w:proofErr w:type="spellStart"/>
      <w:r w:rsidRPr="008F30ED">
        <w:rPr>
          <w:rFonts w:ascii="Sylfaen" w:hAnsi="Sylfaen" w:cs="Sylfaen"/>
        </w:rPr>
        <w:t>შეიძლება</w:t>
      </w:r>
      <w:proofErr w:type="spellEnd"/>
      <w:r w:rsidRPr="008F30ED">
        <w:rPr>
          <w:rFonts w:ascii="Sylfaen" w:hAnsi="Sylfaen" w:cs="Sylfaen"/>
        </w:rPr>
        <w:t xml:space="preserve"> </w:t>
      </w:r>
      <w:proofErr w:type="spellStart"/>
      <w:r w:rsidRPr="008F30ED">
        <w:rPr>
          <w:rFonts w:ascii="Sylfaen" w:hAnsi="Sylfaen" w:cs="Sylfaen"/>
        </w:rPr>
        <w:t>გაიცეს</w:t>
      </w:r>
      <w:proofErr w:type="spellEnd"/>
      <w:r w:rsidRPr="008F30ED">
        <w:rPr>
          <w:rFonts w:ascii="Sylfaen" w:hAnsi="Sylfaen" w:cs="Sylfaen"/>
        </w:rPr>
        <w:t xml:space="preserve"> </w:t>
      </w:r>
      <w:proofErr w:type="spellStart"/>
      <w:r w:rsidRPr="008F30ED">
        <w:rPr>
          <w:rFonts w:ascii="Sylfaen" w:hAnsi="Sylfaen" w:cs="Sylfaen"/>
        </w:rPr>
        <w:t>ორსულობის</w:t>
      </w:r>
      <w:proofErr w:type="spellEnd"/>
      <w:r w:rsidRPr="008F30ED">
        <w:rPr>
          <w:rFonts w:ascii="Sylfaen" w:hAnsi="Sylfaen" w:cs="Sylfaen"/>
        </w:rPr>
        <w:t xml:space="preserve"> 26-ე </w:t>
      </w:r>
      <w:proofErr w:type="spellStart"/>
      <w:r w:rsidRPr="008F30ED">
        <w:rPr>
          <w:rFonts w:ascii="Sylfaen" w:hAnsi="Sylfaen" w:cs="Sylfaen"/>
        </w:rPr>
        <w:t>კვირიდან</w:t>
      </w:r>
      <w:proofErr w:type="spellEnd"/>
      <w:r>
        <w:rPr>
          <w:rFonts w:ascii="Sylfaen" w:hAnsi="Sylfaen" w:cs="Sylfaen"/>
          <w:lang w:val="ka-GE"/>
        </w:rPr>
        <w:t xml:space="preserve">) </w:t>
      </w:r>
      <w:r>
        <w:rPr>
          <w:rFonts w:ascii="Sylfaen" w:hAnsi="Sylfaen" w:cs="Sylfaen"/>
          <w:lang w:val="ka-GE"/>
        </w:rPr>
        <w:lastRenderedPageBreak/>
        <w:t xml:space="preserve">ორსულისთვის შეთავაზებულ იქნა საავადმყოფო ფურცლის გაცემა, თუმცა აღნიშნულის თაობაზე ინფორმაცია, ასევე ორსულის უარი საავადმყოფო ფურცლის გაცემაზე, სამედიცინო ბარათში არ ფიქსირდება, რითაც დარღვეულია </w:t>
      </w:r>
      <w:r w:rsidRPr="00C37312">
        <w:rPr>
          <w:rFonts w:ascii="Sylfaen" w:hAnsi="Sylfaen" w:cs="Sylfaen"/>
        </w:rPr>
        <w:t>„</w:t>
      </w:r>
      <w:proofErr w:type="spellStart"/>
      <w:r w:rsidRPr="00C37312">
        <w:rPr>
          <w:rFonts w:ascii="Sylfaen" w:hAnsi="Sylfaen" w:cs="Sylfaen"/>
        </w:rPr>
        <w:t>საექიმო</w:t>
      </w:r>
      <w:proofErr w:type="spellEnd"/>
      <w:r w:rsidRPr="00C37312">
        <w:rPr>
          <w:rFonts w:ascii="Sylfaen" w:hAnsi="Sylfaen" w:cs="Sylfaen"/>
        </w:rPr>
        <w:t xml:space="preserve"> </w:t>
      </w:r>
      <w:proofErr w:type="spellStart"/>
      <w:r w:rsidRPr="00C37312">
        <w:rPr>
          <w:rFonts w:ascii="Sylfaen" w:hAnsi="Sylfaen" w:cs="Sylfaen"/>
        </w:rPr>
        <w:t>საქმიანობის</w:t>
      </w:r>
      <w:proofErr w:type="spellEnd"/>
      <w:r w:rsidRPr="00C37312">
        <w:rPr>
          <w:rFonts w:ascii="Sylfaen" w:hAnsi="Sylfaen" w:cs="Sylfaen"/>
        </w:rPr>
        <w:t xml:space="preserve"> </w:t>
      </w:r>
      <w:proofErr w:type="spellStart"/>
      <w:r w:rsidRPr="00C37312">
        <w:rPr>
          <w:rFonts w:ascii="Sylfaen" w:hAnsi="Sylfaen" w:cs="Sylfaen"/>
        </w:rPr>
        <w:t>შესახებ</w:t>
      </w:r>
      <w:proofErr w:type="spellEnd"/>
      <w:r w:rsidRPr="00C37312">
        <w:rPr>
          <w:rFonts w:ascii="Sylfaen" w:hAnsi="Sylfaen" w:cs="Sylfaen"/>
        </w:rPr>
        <w:t xml:space="preserve">“ </w:t>
      </w:r>
      <w:proofErr w:type="spellStart"/>
      <w:r w:rsidRPr="00C37312">
        <w:rPr>
          <w:rFonts w:ascii="Sylfaen" w:hAnsi="Sylfaen" w:cs="Sylfaen"/>
        </w:rPr>
        <w:t>საქართველოს</w:t>
      </w:r>
      <w:proofErr w:type="spellEnd"/>
      <w:r w:rsidRPr="00C37312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კანონი</w:t>
      </w:r>
      <w:r>
        <w:rPr>
          <w:rFonts w:ascii="Sylfaen" w:hAnsi="Sylfaen" w:cs="Sylfaen"/>
          <w:lang w:val="ka-GE"/>
        </w:rPr>
        <w:t>ს</w:t>
      </w:r>
      <w:proofErr w:type="spellEnd"/>
      <w:r>
        <w:rPr>
          <w:rFonts w:ascii="Sylfaen" w:hAnsi="Sylfaen" w:cs="Sylfaen"/>
          <w:lang w:val="ka-GE"/>
        </w:rPr>
        <w:t xml:space="preserve"> 46 მუხლის</w:t>
      </w:r>
      <w:r w:rsidRPr="00B77123">
        <w:rPr>
          <w:rFonts w:ascii="Sylfaen" w:eastAsia="Times New Roman" w:hAnsi="Sylfaen" w:cs="Sylfaen"/>
          <w:b/>
          <w:bCs/>
          <w:noProof/>
          <w:color w:val="00B0F0"/>
          <w:lang w:eastAsia="x-none"/>
        </w:rPr>
        <w:t xml:space="preserve"> </w:t>
      </w:r>
      <w:r>
        <w:rPr>
          <w:rFonts w:ascii="Sylfaen" w:eastAsia="Times New Roman" w:hAnsi="Sylfaen" w:cs="Sylfaen"/>
          <w:bCs/>
          <w:noProof/>
          <w:lang w:val="ka-GE" w:eastAsia="x-none"/>
        </w:rPr>
        <w:t xml:space="preserve">მოთხოვნა. </w:t>
      </w:r>
    </w:p>
    <w:p w:rsidR="008977EB" w:rsidRPr="00F039ED" w:rsidRDefault="008977EB" w:rsidP="008977EB">
      <w:pPr>
        <w:spacing w:after="0"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957215" w:rsidRPr="00014769">
        <w:rPr>
          <w:rFonts w:ascii="Sylfaen" w:hAnsi="Sylfaen"/>
          <w:sz w:val="24"/>
          <w:szCs w:val="24"/>
          <w:lang w:val="ka-GE"/>
        </w:rPr>
        <w:t>ზემოაღნიშნულიდან გამომდინარე,</w:t>
      </w:r>
      <w:r w:rsidR="00957215">
        <w:rPr>
          <w:rFonts w:ascii="Sylfaen" w:hAnsi="Sylfaen"/>
          <w:b/>
          <w:sz w:val="24"/>
          <w:szCs w:val="24"/>
        </w:rPr>
        <w:t xml:space="preserve"> </w:t>
      </w:r>
      <w:r w:rsidR="00957215">
        <w:rPr>
          <w:rFonts w:ascii="Sylfaen" w:hAnsi="Sylfaen" w:cs="Sylfaen"/>
          <w:sz w:val="24"/>
          <w:szCs w:val="24"/>
          <w:lang w:val="ka-GE"/>
        </w:rPr>
        <w:t>დაისვა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საბჭოს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წინაშე</w:t>
      </w:r>
      <w:r w:rsidRPr="00F039ED">
        <w:rPr>
          <w:rFonts w:ascii="Sylfaen" w:hAnsi="Sylfaen"/>
          <w:sz w:val="24"/>
          <w:szCs w:val="24"/>
          <w:lang w:val="ka-GE"/>
        </w:rPr>
        <w:t xml:space="preserve">, </w:t>
      </w:r>
      <w:r w:rsidRPr="00F039E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F039ED">
        <w:rPr>
          <w:rFonts w:ascii="Sylfaen" w:hAnsi="Sylfaen"/>
          <w:sz w:val="24"/>
          <w:szCs w:val="24"/>
          <w:lang w:val="ka-GE"/>
        </w:rPr>
        <w:t xml:space="preserve"> „</w:t>
      </w:r>
      <w:r w:rsidRPr="00F039ED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F039ED"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F039ED">
        <w:rPr>
          <w:rFonts w:ascii="Sylfaen" w:hAnsi="Sylfaen"/>
          <w:sz w:val="24"/>
          <w:szCs w:val="24"/>
          <w:lang w:val="ka-GE"/>
        </w:rPr>
        <w:t xml:space="preserve">“ 74-ე მუხლის შესაბამისად, </w:t>
      </w:r>
      <w:r>
        <w:rPr>
          <w:rFonts w:ascii="Sylfaen" w:hAnsi="Sylfaen"/>
          <w:sz w:val="24"/>
          <w:szCs w:val="24"/>
          <w:lang w:val="ka-GE"/>
        </w:rPr>
        <w:t>შპს</w:t>
      </w:r>
      <w:r w:rsidRPr="003237D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„დომინანტის“ ექიმის </w:t>
      </w:r>
      <w:r w:rsidRPr="00014769">
        <w:rPr>
          <w:rFonts w:ascii="Sylfaen" w:hAnsi="Sylfaen"/>
          <w:b/>
          <w:sz w:val="24"/>
          <w:szCs w:val="24"/>
          <w:lang w:val="ka-GE"/>
        </w:rPr>
        <w:t>ქეთევან ტაბუცაძის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893752">
        <w:rPr>
          <w:rFonts w:ascii="Sylfaen" w:hAnsi="Sylfaen"/>
          <w:sz w:val="24"/>
          <w:szCs w:val="24"/>
          <w:lang w:val="ka-GE"/>
        </w:rPr>
        <w:t>(სერტ.: „მე</w:t>
      </w:r>
      <w:r>
        <w:rPr>
          <w:rFonts w:ascii="Sylfaen" w:hAnsi="Sylfaen"/>
          <w:sz w:val="24"/>
          <w:szCs w:val="24"/>
          <w:lang w:val="ka-GE"/>
        </w:rPr>
        <w:t>ანობა-გინეკოლოგია</w:t>
      </w:r>
      <w:r w:rsidRPr="00893752">
        <w:rPr>
          <w:rFonts w:ascii="Sylfaen" w:hAnsi="Sylfaen"/>
          <w:sz w:val="24"/>
          <w:szCs w:val="24"/>
          <w:lang w:val="ka-GE"/>
        </w:rPr>
        <w:t>“)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F039ED">
        <w:rPr>
          <w:rFonts w:ascii="Sylfaen" w:hAnsi="Sylfaen"/>
          <w:sz w:val="24"/>
          <w:szCs w:val="24"/>
          <w:lang w:val="ka-GE"/>
        </w:rPr>
        <w:t>პროფ</w:t>
      </w:r>
      <w:r>
        <w:rPr>
          <w:rFonts w:ascii="Sylfaen" w:hAnsi="Sylfaen"/>
          <w:sz w:val="24"/>
          <w:szCs w:val="24"/>
          <w:lang w:val="ka-GE"/>
        </w:rPr>
        <w:t>ესიული პასუხისმგებლობის თაობაზე</w:t>
      </w:r>
      <w:r>
        <w:rPr>
          <w:rFonts w:ascii="Sylfaen" w:hAnsi="Sylfaen"/>
          <w:sz w:val="24"/>
          <w:szCs w:val="24"/>
        </w:rPr>
        <w:t>.</w:t>
      </w:r>
      <w:r w:rsidRPr="00F039ED">
        <w:rPr>
          <w:rFonts w:ascii="Sylfaen" w:hAnsi="Sylfaen"/>
          <w:sz w:val="24"/>
          <w:szCs w:val="24"/>
          <w:lang w:val="ka-GE"/>
        </w:rPr>
        <w:t xml:space="preserve">  </w:t>
      </w:r>
    </w:p>
    <w:p w:rsidR="005F193C" w:rsidRDefault="005F193C"/>
    <w:p w:rsidR="00014769" w:rsidRDefault="0001476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რეკომენდაცია:</w:t>
      </w:r>
    </w:p>
    <w:p w:rsidR="00014769" w:rsidRPr="00014769" w:rsidRDefault="00014769" w:rsidP="00AC26A0">
      <w:pPr>
        <w:jc w:val="both"/>
        <w:rPr>
          <w:rFonts w:ascii="Sylfaen" w:hAnsi="Sylfaen"/>
          <w:b/>
          <w:lang w:val="ka-GE"/>
        </w:rPr>
      </w:pPr>
      <w:r w:rsidRPr="00014769">
        <w:rPr>
          <w:rFonts w:ascii="Sylfaen" w:hAnsi="Sylfaen"/>
          <w:b/>
          <w:sz w:val="24"/>
          <w:szCs w:val="24"/>
          <w:lang w:val="ka-GE"/>
        </w:rPr>
        <w:t>ქეთევან ტაბუცაძე (სერტ.: „მეანობა-გინეკოლოგია“) - სავარაუდოდ, წერილობითი გაფრთხილება.</w:t>
      </w:r>
      <w:bookmarkStart w:id="0" w:name="_GoBack"/>
      <w:bookmarkEnd w:id="0"/>
    </w:p>
    <w:sectPr w:rsidR="00014769" w:rsidRPr="00014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D1"/>
    <w:rsid w:val="00014769"/>
    <w:rsid w:val="004F5FD1"/>
    <w:rsid w:val="005F193C"/>
    <w:rsid w:val="008977EB"/>
    <w:rsid w:val="00957215"/>
    <w:rsid w:val="00AC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146C10-7268-4E7F-B3BA-3716AD39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7EB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rsid w:val="0089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/>
    </w:rPr>
  </w:style>
  <w:style w:type="paragraph" w:styleId="NoSpacing">
    <w:name w:val="No Spacing"/>
    <w:uiPriority w:val="1"/>
    <w:qFormat/>
    <w:rsid w:val="008977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Geradze</dc:creator>
  <cp:keywords/>
  <dc:description/>
  <cp:lastModifiedBy>Rusudan Pataridze</cp:lastModifiedBy>
  <cp:revision>6</cp:revision>
  <dcterms:created xsi:type="dcterms:W3CDTF">2019-10-15T10:52:00Z</dcterms:created>
  <dcterms:modified xsi:type="dcterms:W3CDTF">2019-11-21T10:44:00Z</dcterms:modified>
</cp:coreProperties>
</file>